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994" w:rsidRDefault="00B26994" w:rsidP="00B2699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B26994" w:rsidRPr="00B26994" w:rsidRDefault="00B26994" w:rsidP="00B26994">
      <w:pPr>
        <w:pStyle w:val="3"/>
        <w:spacing w:before="0" w:after="240"/>
        <w:textAlignment w:val="baseline"/>
        <w:rPr>
          <w:rFonts w:ascii="Arial" w:eastAsia="Times New Roman" w:hAnsi="Arial" w:cs="Arial"/>
          <w:b/>
          <w:bCs/>
          <w:color w:val="444444"/>
          <w:lang w:eastAsia="ru-RU"/>
        </w:rPr>
      </w:pPr>
      <w:r>
        <w:rPr>
          <w:rFonts w:ascii="Arial" w:eastAsia="Times New Roman" w:hAnsi="Arial" w:cs="Arial"/>
          <w:b/>
          <w:bCs/>
          <w:color w:val="444444"/>
          <w:lang w:eastAsia="ru-RU"/>
        </w:rPr>
        <w:t xml:space="preserve">                                 </w:t>
      </w:r>
      <w:r w:rsidRPr="00B26994">
        <w:rPr>
          <w:rFonts w:ascii="Arial" w:eastAsia="Times New Roman" w:hAnsi="Arial" w:cs="Arial"/>
          <w:b/>
          <w:bCs/>
          <w:color w:val="444444"/>
          <w:lang w:eastAsia="ru-RU"/>
        </w:rPr>
        <w:t>Глава 4. Переустройство и перепланировка помещения в многоквартирном доме</w:t>
      </w:r>
    </w:p>
    <w:p w:rsidR="00B26994" w:rsidRPr="00B26994" w:rsidRDefault="00B26994" w:rsidP="00B26994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B26994" w:rsidRPr="00B26994" w:rsidRDefault="00B26994" w:rsidP="00B26994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25. Виды переустройства и перепланировки помещения в многоквартирном доме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Переустройство помещения в многоквартирном доме представляет собой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 паспорт помещения в многоквартирном доме.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bookmarkStart w:id="0" w:name="_GoBack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8 января 2019 года </w:t>
      </w:r>
      <w:hyperlink r:id="rId4" w:anchor="7DI0KA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5" w:anchor="8P20LQ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bookmarkEnd w:id="0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Перепланировка помещения в многоквартирном доме представляет собой изменение границ и (или) площади такого помещения, и (или) образование новых помещений, в том числе в случаях, предусмотренных </w:t>
      </w:r>
      <w:hyperlink r:id="rId6" w:anchor="8Q00M2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статьей 40 настоящего Кодекса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и (или) изменение его внутренней планировки (в том числе без изменения границ и (или) площади помещения). В результате перепланировки помещения также могут быть изменены границы и (или) площадь смежных помещений. Перепланировка влечет за собой необходимость внесения изменений в сведения Единого государственного реестра недвижимости о границах и (или) площади помещения (помещений)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1 апреля 2024 года </w:t>
      </w:r>
      <w:hyperlink r:id="rId7" w:anchor="6580IP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19 декабря 2023 года N 608-ФЗ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8" w:anchor="8P40LR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9" w:anchor="7DO0KB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Комментарий к статье 25</w:t>
        </w:r>
      </w:hyperlink>
    </w:p>
    <w:p w:rsidR="00B26994" w:rsidRPr="00B26994" w:rsidRDefault="00B26994" w:rsidP="00B26994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26. Основание проведения переустройства и (или) перепланировки помещения в многоквартирном доме</w:t>
      </w:r>
    </w:p>
    <w:p w:rsidR="00B26994" w:rsidRPr="00B26994" w:rsidRDefault="00B26994" w:rsidP="00B26994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(Наименование в редакции, введенной в действие с 8 января 2019 года </w:t>
      </w:r>
      <w:hyperlink r:id="rId10" w:anchor="7DO0KD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1" w:anchor="8P60LS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Переустройство и (или) перепланировка помещения в многоквартирном доме проводятся с соблюдением требований законодательства по согласованию с органом местного самоуправления (далее - орган, осуществляющий согласование) на основании принятого им решения.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8 января 2019 года </w:t>
      </w:r>
      <w:hyperlink r:id="rId12" w:anchor="7DA0K5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3" w:anchor="8P80LT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 Для проведения переустройства и (или) перепланировки помещения в многоквартирном доме собственник данного помещения или уполномоченное им лицо (далее в настоящей главе - заявитель) в орган, осуществляющий согласование, по месту нахождения переустраиваемого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перепланируемого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представляет: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(Абзац в редакции, введенной в действие с 1 января 2013 года </w:t>
      </w:r>
      <w:hyperlink r:id="rId14" w:anchor="7EE0KH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28 июля 2012 года N 133-ФЗ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редакции, введенной в действие с 8 января 2019 года </w:t>
      </w:r>
      <w:hyperlink r:id="rId15" w:anchor="7DC0K6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. - 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См. </w:t>
      </w:r>
      <w:hyperlink r:id="rId16" w:anchor="8PA0L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заявление о переустройстве и (или) перепланировке по форме, утвержденной уполномоченным Правительством Российской Федерации федеральным органом исполнительной власти;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1 января 2009 года </w:t>
      </w:r>
      <w:hyperlink r:id="rId17" w:anchor="8QK0M2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23 июля 2008 года N 160-ФЗ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- см. </w:t>
      </w:r>
      <w:hyperlink r:id="rId18" w:anchor="8P60LS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2) правоустанавливающие документы на переустраиваемое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перепланируемое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помещение в многоквартирном доме (подлинники или засвидетельствованные в нотариальном порядке копии);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19" w:anchor="7DC0K6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20" w:anchor="AAG0NS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3) подготовленный и оформленный в установленном порядке проект переустройства и (или) перепланировки переустраиваемого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перепланируемого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помещения в многоквартирном доме, а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доме,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(или) перепланировку помещения в многоквартирном доме, предусмотренном </w:t>
      </w:r>
      <w:hyperlink r:id="rId21" w:anchor="8Q40M4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2 статьи 40 настоящего Кодекса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22" w:anchor="7DC0K6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23" w:anchor="AAI0NT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4) технический паспорт переустраиваемого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перепланируемого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помещения в многоквартирном доме;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24" w:anchor="7DC0K6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25" w:anchor="AAK0N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5)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перепланируемое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перепланируемого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жилого помещения по договору социального найма);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26" w:anchor="7DC0K6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27" w:anchor="AAO0O0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2_1. Заявитель вправе не представлять документы, предусмотренные </w:t>
      </w:r>
      <w:hyperlink r:id="rId28" w:anchor="AAK0N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пунктами 4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 </w:t>
      </w:r>
      <w:hyperlink r:id="rId29" w:anchor="AAO0O0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6 части 2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, а также в случае, если право на переустраиваемое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перепланируемое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помещение в многоквартирном доме зарегистрировано в Едином государственном реестре недвижимости, документы, предусмотренные </w:t>
      </w:r>
      <w:hyperlink r:id="rId30" w:anchor="AAG0NS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пунктом 2 части 2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. 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 xml:space="preserve">Для рассмотрения заявления о переустройстве и (или) перепланировке помещения в многоквартирном доме орган, осуществляющий согласование, по месту нахождения переустраиваемого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перепланируемого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помещения в многоквартирном доме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(Абзац в редакции, введенной в действие </w:t>
      </w:r>
      <w:hyperlink r:id="rId31" w:anchor="6520IM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 июня 2016 года N 175-ФЗ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редакции, введенной в действие с 1 января 2017 года </w:t>
      </w:r>
      <w:hyperlink r:id="rId32" w:anchor="8PQ0L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3 июля 2016 года N 361-ФЗ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редакции, введенной в действие с 8 января 2019 года </w:t>
      </w:r>
      <w:hyperlink r:id="rId33" w:anchor="7DE0K7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34" w:anchor="ABI0N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1) правоустанавливающие документы на переустраиваемое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перепланируемое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помещение в многоквартирном доме, если право на него зарегистрировано в Едином государственном реестре недвижимости;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1 января 2017 года </w:t>
      </w:r>
      <w:hyperlink r:id="rId35" w:anchor="8PS0L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3 июля 2016 года N 361-ФЗ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редакции, введенной в действие с 8 января 2019 года </w:t>
      </w:r>
      <w:hyperlink r:id="rId36" w:anchor="7DE0K7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37" w:anchor="ABK0O0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2) технический паспорт переустраиваемого и (или) </w:t>
      </w:r>
      <w:proofErr w:type="spellStart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перепланируемого</w:t>
      </w:r>
      <w:proofErr w:type="spellEnd"/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помещения в многоквартирном доме;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38" w:anchor="7DE0K7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39" w:anchor="ABM0O1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40" w:anchor="7DE0K7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41" w:anchor="ABO0O2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дополнительно включена с 1 января 2013 года </w:t>
      </w:r>
      <w:hyperlink r:id="rId42" w:anchor="7EI0KI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3 декабря 2011 года N 383-ФЗ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Орган, осуществляющий согласование, не вправе требовать от заявителя представление других документов кроме документов, истребование которых у заявителя допускается в соответствии с </w:t>
      </w:r>
      <w:hyperlink r:id="rId43" w:anchor="8PA0L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частями 2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 </w:t>
      </w:r>
      <w:hyperlink r:id="rId44" w:anchor="ABI0N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2_1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Заявителю выдается расписка в получении от заявителя документов с указанием их перечня и даты их получения органом, осуществляющим согласование, а также с указанием перечня документов, которые будут получены по межведомственным запросам. В случае представления документов через многофункциональный центр расписка выдается указанным многофункциональным центром.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указанные в </w:t>
      </w:r>
      <w:hyperlink r:id="rId45" w:anchor="ABI0N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части 2_1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обязаны направить в орган, осуществляющий согласование, запрошенные таким органом документы (их копии или содержащиеся в них сведения). Запрошенные документы (их копии или содержащиеся в них сведения)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(Часть в редакции, введенной в действие с 1 января 2013 года </w:t>
      </w:r>
      <w:hyperlink r:id="rId46" w:anchor="8PQ0L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3 декабря 2011 года N 383-ФЗ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(с изменениями, внесенными </w:t>
      </w:r>
      <w:hyperlink r:id="rId47" w:anchor="8PG0M0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28 июля 2012 года N 133-ФЗ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 - См. </w:t>
      </w:r>
      <w:hyperlink r:id="rId48" w:anchor="8PC0L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 </w:t>
      </w:r>
      <w:hyperlink r:id="rId49" w:anchor="8PA0L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частями 2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и </w:t>
      </w:r>
      <w:hyperlink r:id="rId50" w:anchor="ABI0N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2_1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документов органом, осуществляющим согласование, не позднее чем через сорок пять дней со дня представления в данный орган документов, обязанность по представлению которых в соответствии с настоящей статьей возложена на заявителя. В случае представления заявителем документов, указанных в </w:t>
      </w:r>
      <w:hyperlink r:id="rId51" w:anchor="8PA0L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части 2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орган, осуществляющий согласование.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1 января 2013 года </w:t>
      </w:r>
      <w:hyperlink r:id="rId52" w:anchor="8PS0M0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3 декабря 2011 года N 383-ФЗ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(с изменениями, внесенными </w:t>
      </w:r>
      <w:hyperlink r:id="rId53" w:anchor="8PG0M0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28 июля 2012 года N 133-ФЗ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 - См. </w:t>
      </w:r>
      <w:hyperlink r:id="rId54" w:anchor="8PE0M0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Орган, осуществляющий согласование, не позднее чем через три рабочих дня со дня принятия решения о согласовании выдает или направляет по адресу, указанному в заявлении, либо через многофункциональный центр заявителю документ, подтверждающий принятие такого решения.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власти. В случае представления заявления о переустройстве и (или) перепланировке через многофункциональный центр документ, подтверждающий принятие решения, направляется в многофункциональный центр, если иной способ его получения не указан заявителем.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1 января 2009 года </w:t>
      </w:r>
      <w:hyperlink r:id="rId55" w:anchor="A8C0NJ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23 июля 2008 года N 160-ФЗ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редакции, введенной в действие с 1 января 2013 года </w:t>
      </w:r>
      <w:hyperlink r:id="rId56" w:anchor="7EE0KH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28 июля 2012 года N 133-ФЗ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57" w:anchor="8PG0M1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Предусмотренный </w:t>
      </w:r>
      <w:hyperlink r:id="rId58" w:anchor="8PG0M1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5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документ является основанием проведения переустройства и (или) перепланировки помещения в многоквартирном доме.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59" w:anchor="7DG0K8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60" w:anchor="8P20LP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61" w:anchor="7DS0KD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Комментарий к статье 26</w:t>
        </w:r>
      </w:hyperlink>
    </w:p>
    <w:p w:rsidR="00B26994" w:rsidRPr="00B26994" w:rsidRDefault="00B26994" w:rsidP="00B26994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27. Отказ в согласовании переустройства и (или) перепланировки помещения в многоквартирном доме</w:t>
      </w:r>
    </w:p>
    <w:p w:rsidR="00B26994" w:rsidRPr="00B26994" w:rsidRDefault="00B26994" w:rsidP="00B26994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(Наименование в редакции, введенной в действие с 8 января 2019 года </w:t>
      </w:r>
      <w:hyperlink r:id="rId62" w:anchor="7DK0KA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63" w:anchor="8P40LQ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Отказ в согласовании переустройства и (или) перепланировки помещения в многоквартирном доме допускается в случае: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(Абзац в редакции, введенной в действие с 8 января 2019 года </w:t>
      </w:r>
      <w:hyperlink r:id="rId64" w:anchor="7DM0KB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65" w:anchor="8P60LR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1) непредставления определенных </w:t>
      </w:r>
      <w:hyperlink r:id="rId66" w:anchor="8PA0L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2 статьи 26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настоящего Кодекса документов, обязанность по представлению которых с учетом </w:t>
      </w:r>
      <w:hyperlink r:id="rId67" w:anchor="ABI0N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части 2_1 статьи 26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настоящего Кодекса возложена на заявителя;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1 января 2013 года </w:t>
      </w:r>
      <w:hyperlink r:id="rId68" w:anchor="8OE0LK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3 декабря 2011 года N 383-ФЗ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69" w:anchor="AAQ0O1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1_1) поступления в орган, осуществляющий согласование,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 </w:t>
      </w:r>
      <w:hyperlink r:id="rId70" w:anchor="ABI0N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2_1 статьи 26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настоящего Кодекса, если соответствующий документ не был представлен заявителем по собственной инициативе. Отказ в согласовании переустройства и (или) перепланировки помещения в многоквартирном доме по указанному основанию допускается в случае, если орган,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с </w:t>
      </w:r>
      <w:hyperlink r:id="rId71" w:anchor="ABI0N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2_1 статьи 26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настоящего Кодекса, и не получил от заявителя такие документ и (или) информацию в течение пятнадцати рабочих дней со дня направления уведомления;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дополнительно включен с 1 января 2013 года </w:t>
      </w:r>
      <w:hyperlink r:id="rId72" w:anchor="8OE0LK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3 декабря 2011 года N 383-ФЗ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 в редакции, введенной в действие с 8 января 2019 года </w:t>
      </w:r>
      <w:hyperlink r:id="rId73" w:anchor="7DM0KB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74" w:anchor="ABQ0O3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представления документов в ненадлежащий орган;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несоответствия проекта переустройства и (или) перепланировки помещения в многоквартирном доме требованиям законодательства.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75" w:anchor="7DM0KB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76" w:anchor="A9C0NH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Решение об отказе в согласовании переустройства и (или) перепланировки помещения в многоквартирном доме должно содержать основания отказа с обязательной ссылкой на нарушения, предусмотренные </w:t>
      </w:r>
      <w:hyperlink r:id="rId77" w:anchor="8P60LR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1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8 января 2019 года </w:t>
      </w:r>
      <w:hyperlink r:id="rId78" w:anchor="7DO0KC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79" w:anchor="8P80LS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Решение об отказе в согласовании переустройства и (или)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8 января 2019 года </w:t>
      </w:r>
      <w:hyperlink r:id="rId80" w:anchor="7DQ0KD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81" w:anchor="8PA0LT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82" w:anchor="7DU0KE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Комментарий к статье 27</w:t>
        </w:r>
      </w:hyperlink>
    </w:p>
    <w:p w:rsidR="00B26994" w:rsidRPr="00B26994" w:rsidRDefault="00B26994" w:rsidP="00B26994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28. Завершение переустройства и (или) перепланировки помещения в многоквартирном доме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1. По завершении переустройства и (или) перепланировки помещения в многоквартирном доме заявитель способом, предусмотренным </w:t>
      </w:r>
      <w:hyperlink r:id="rId83" w:anchor="8P20LR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9 статьи 23 настоящего Кодекса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направляет в орган, осуществляющий согласование, уведомление о завершении указанных работ. В случае перепланировки помещения к такому уведомлению прилагается технический план перепланированного помещения, подготовленный заявителем в соответствии с </w:t>
      </w:r>
      <w:hyperlink r:id="rId84" w:anchor="7D20K3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13 июля 2015 года N 218-ФЗ "О государственной регистрации недвижимости"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В случае перепланировки помещения в многоквартирном доме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1 сентября 2025 года </w:t>
      </w:r>
      <w:hyperlink r:id="rId85" w:anchor="6540IN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7 июня 2025 года N 125-ФЗ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86" w:anchor="8PE0L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Переустройство и (или) перепланировка помещения в многоквартирном доме подтверждаются актом приемочной комиссии, утверждение которого осуществляется в срок, не превышающий тридцати дней со дня получения органом, осуществляющим перевод помещений, уведомления, предусмотренного </w:t>
      </w:r>
      <w:hyperlink r:id="rId87" w:anchor="8PE0LV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1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Переустройство помещения в многоквартирном доме считается завершенным со дня утверждения акта, предусмотренного </w:t>
      </w:r>
      <w:hyperlink r:id="rId88" w:anchor="8PG0M0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2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(или)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(Статья в редакции, введенной в действие с 1 апреля 2024 года </w:t>
      </w:r>
      <w:hyperlink r:id="rId89" w:anchor="65A0IQ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19 декабря 2023 года N 608-ФЗ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90" w:anchor="8PC0L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91" w:anchor="7E00KF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Комментарий к статье 28</w:t>
        </w:r>
      </w:hyperlink>
    </w:p>
    <w:p w:rsidR="00B26994" w:rsidRPr="00B26994" w:rsidRDefault="00B26994" w:rsidP="00B26994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Статья 29. Последствия самовольного переустройства и (или) самовольной перепланировки помещения в многоквартирном доме</w:t>
      </w:r>
    </w:p>
    <w:p w:rsidR="00B26994" w:rsidRPr="00B26994" w:rsidRDefault="00B26994" w:rsidP="00B26994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(Наименование в редакции, введенной в действие с 8 января 2019 года </w:t>
      </w:r>
      <w:hyperlink r:id="rId92" w:anchor="7DK0K9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93" w:anchor="8PI0M1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Самовольными являются переустройство и (или) перепланировка помещения в многоквартирном доме, проведенные при отсутствии основания, предусмотренного </w:t>
      </w:r>
      <w:hyperlink r:id="rId94" w:anchor="8P20LP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6 статьи 26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настоящего Кодекса, или с нарушением проекта переустройства и (или) перепланировки, представлявшегося в соответствии с </w:t>
      </w:r>
      <w:hyperlink r:id="rId95" w:anchor="AAI0NT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пунктом 3 части 2 статьи 26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настоящего Кодекса.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8 января 2019 года </w:t>
      </w:r>
      <w:hyperlink r:id="rId96" w:anchor="7DM0KA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97" w:anchor="8PK0M2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Самовольно переустроившее и (или) перепланировавшее помещение в многоквартирном доме лицо несет предусмотренную законодательством ответственность.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(Часть в редакции, введенной в действие с 8 января 2019 года </w:t>
      </w:r>
      <w:hyperlink r:id="rId98" w:anchor="7DO0KB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99" w:anchor="8P60LQ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Собственник помещения в многоквартирном доме, которое было самовольно переустроено и (или) перепланировано, или наниматель жилого помещения по договору социального найма, договору найма жилого помещения жилищного фонда социального использования, которое было самовольно переустроено и (или) перепланировано, обязан привести такое помещение в прежнее состояние в разумный срок и в порядке, которые установлены органом, осуществляющим согласование.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8 января 2019 года </w:t>
      </w:r>
      <w:hyperlink r:id="rId100" w:anchor="7DQ0KC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01" w:anchor="8P80LR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На основании решения суда помещение в многоквартирном доме может быть сохранено в переустроенном и (или) перепланированном состоянии, если этим не нарушаются права и законные интересы граждан либо это не создает угрозу их жизни или здоровью.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8 января 2019 года </w:t>
      </w:r>
      <w:hyperlink r:id="rId102" w:anchor="7DS0KD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03" w:anchor="8PA0LS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Если соответствующее помещение в многоквартирном доме не будет приведено в прежнее состояние в указанный в </w:t>
      </w:r>
      <w:hyperlink r:id="rId104" w:anchor="8P80LR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части 3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срок в установленном органом, осуществляющим согласование, порядке, суд по иску этого органа при условии непринятия решения, предусмотренного </w:t>
      </w:r>
      <w:hyperlink r:id="rId105" w:anchor="8PA0LS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4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принимает решение: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(Абзац в редакции, введенной в действие с 8 января 2019 года </w:t>
      </w:r>
      <w:hyperlink r:id="rId106" w:anchor="7DU0KE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07" w:anchor="8PC0LT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в отношении собственника о продаже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состояние;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108" w:anchor="7DU0KE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09" w:anchor="A9G0NI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в отношении нанимателя жилого помещения по договору социального найма, договору найма жилого помещения жилищного фонда социального использования о расторжении данного договора с возложением на собственника такого жилого помещения, являвшегося наймодателем по указанному договору, обязанности по приведению такого жилого помещения в прежнее состояние.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(Пункт в редакции, введенной в действие с 8 января 2019 года </w:t>
      </w:r>
      <w:hyperlink r:id="rId110" w:anchor="7DU0KE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11" w:anchor="A9K0NJ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Орган, осуществляющий согласование, для нового собственника помещения в многоквартирном доме, которое не было приведено в прежнее состояние в установленном </w:t>
      </w:r>
      <w:hyperlink r:id="rId112" w:anchor="8P80LR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3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порядке, или для собственника жилого помещения, являвшегося наймодателем по расторгнутому в установленном </w:t>
      </w:r>
      <w:hyperlink r:id="rId113" w:anchor="8PC0LT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5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 порядке договору, устанавливает новый срок для приведения таких помещений в прежнее состояние. Если такие помещения не будут приведены в прежнее состояние в указанный срок и в 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порядке, ранее установленном органом, осуществляющим согласование, такие помещения подлежат продаже с публичных торгов в установленном </w:t>
      </w:r>
      <w:hyperlink r:id="rId114" w:anchor="8PC0LT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частью 5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порядке.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в редакции, введенной в действие с 8 января 2019 года </w:t>
      </w:r>
      <w:hyperlink r:id="rId115" w:anchor="7E00KF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2018 года N 558-ФЗ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 - См. </w:t>
      </w:r>
      <w:hyperlink r:id="rId116" w:anchor="8PE0L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предыдущую редакцию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Положения </w:t>
      </w:r>
      <w:hyperlink r:id="rId117" w:anchor="8P60LQ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частей 2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</w:t>
      </w:r>
      <w:hyperlink r:id="rId118" w:anchor="8PE0LU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6 настоящей статьи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не применяются в отношении помещений, расположенных в аварийном и подлежащем сносу или реконструкции многоквартирном доме.</w:t>
      </w:r>
    </w:p>
    <w:p w:rsidR="00B26994" w:rsidRPr="00B26994" w:rsidRDefault="00B26994" w:rsidP="00B26994">
      <w:pPr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(Часть дополнительно включена с 28 декабря 2019 года </w:t>
      </w:r>
      <w:hyperlink r:id="rId119" w:anchor="65E0IS" w:history="1">
        <w:r w:rsidRPr="00B2699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от 27 декабря 2019 года N 473-ФЗ</w:t>
        </w:r>
      </w:hyperlink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</w:t>
      </w:r>
      <w:r w:rsidRPr="00B2699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sectPr w:rsidR="00B26994" w:rsidRPr="00B2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94"/>
    <w:rsid w:val="00152DDE"/>
    <w:rsid w:val="0096267F"/>
    <w:rsid w:val="00A27A18"/>
    <w:rsid w:val="00B2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74B5"/>
  <w15:chartTrackingRefBased/>
  <w15:docId w15:val="{15230508-D7FA-4EF4-B0B7-DA47C304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9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269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9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.cntd.ru/document/552050467" TargetMode="External"/><Relationship Id="rId117" Type="http://schemas.openxmlformats.org/officeDocument/2006/relationships/hyperlink" Target="https://docs.cntd.ru/document/901919946" TargetMode="External"/><Relationship Id="rId21" Type="http://schemas.openxmlformats.org/officeDocument/2006/relationships/hyperlink" Target="https://docs.cntd.ru/document/901919946" TargetMode="External"/><Relationship Id="rId42" Type="http://schemas.openxmlformats.org/officeDocument/2006/relationships/hyperlink" Target="https://docs.cntd.ru/document/902315217" TargetMode="External"/><Relationship Id="rId47" Type="http://schemas.openxmlformats.org/officeDocument/2006/relationships/hyperlink" Target="https://docs.cntd.ru/document/902360320" TargetMode="External"/><Relationship Id="rId63" Type="http://schemas.openxmlformats.org/officeDocument/2006/relationships/hyperlink" Target="https://docs.cntd.ru/document/542639396" TargetMode="External"/><Relationship Id="rId68" Type="http://schemas.openxmlformats.org/officeDocument/2006/relationships/hyperlink" Target="https://docs.cntd.ru/document/902315217" TargetMode="External"/><Relationship Id="rId84" Type="http://schemas.openxmlformats.org/officeDocument/2006/relationships/hyperlink" Target="https://docs.cntd.ru/document/420287404" TargetMode="External"/><Relationship Id="rId89" Type="http://schemas.openxmlformats.org/officeDocument/2006/relationships/hyperlink" Target="https://docs.cntd.ru/document/1304344467" TargetMode="External"/><Relationship Id="rId112" Type="http://schemas.openxmlformats.org/officeDocument/2006/relationships/hyperlink" Target="https://docs.cntd.ru/document/901919946" TargetMode="External"/><Relationship Id="rId16" Type="http://schemas.openxmlformats.org/officeDocument/2006/relationships/hyperlink" Target="https://docs.cntd.ru/document/542639396" TargetMode="External"/><Relationship Id="rId107" Type="http://schemas.openxmlformats.org/officeDocument/2006/relationships/hyperlink" Target="https://docs.cntd.ru/document/542639396" TargetMode="External"/><Relationship Id="rId11" Type="http://schemas.openxmlformats.org/officeDocument/2006/relationships/hyperlink" Target="https://docs.cntd.ru/document/542639396" TargetMode="External"/><Relationship Id="rId32" Type="http://schemas.openxmlformats.org/officeDocument/2006/relationships/hyperlink" Target="https://docs.cntd.ru/document/420363716" TargetMode="External"/><Relationship Id="rId37" Type="http://schemas.openxmlformats.org/officeDocument/2006/relationships/hyperlink" Target="https://docs.cntd.ru/document/542639396" TargetMode="External"/><Relationship Id="rId53" Type="http://schemas.openxmlformats.org/officeDocument/2006/relationships/hyperlink" Target="https://docs.cntd.ru/document/902360320" TargetMode="External"/><Relationship Id="rId58" Type="http://schemas.openxmlformats.org/officeDocument/2006/relationships/hyperlink" Target="https://docs.cntd.ru/document/901919946" TargetMode="External"/><Relationship Id="rId74" Type="http://schemas.openxmlformats.org/officeDocument/2006/relationships/hyperlink" Target="https://docs.cntd.ru/document/542639396" TargetMode="External"/><Relationship Id="rId79" Type="http://schemas.openxmlformats.org/officeDocument/2006/relationships/hyperlink" Target="https://docs.cntd.ru/document/542639396" TargetMode="External"/><Relationship Id="rId102" Type="http://schemas.openxmlformats.org/officeDocument/2006/relationships/hyperlink" Target="https://docs.cntd.ru/document/552050467" TargetMode="External"/><Relationship Id="rId5" Type="http://schemas.openxmlformats.org/officeDocument/2006/relationships/hyperlink" Target="https://docs.cntd.ru/document/542639396" TargetMode="External"/><Relationship Id="rId61" Type="http://schemas.openxmlformats.org/officeDocument/2006/relationships/hyperlink" Target="https://docs.cntd.ru/document/542633953" TargetMode="External"/><Relationship Id="rId82" Type="http://schemas.openxmlformats.org/officeDocument/2006/relationships/hyperlink" Target="https://docs.cntd.ru/document/542633953" TargetMode="External"/><Relationship Id="rId90" Type="http://schemas.openxmlformats.org/officeDocument/2006/relationships/hyperlink" Target="https://docs.cntd.ru/document/578352624" TargetMode="External"/><Relationship Id="rId95" Type="http://schemas.openxmlformats.org/officeDocument/2006/relationships/hyperlink" Target="https://docs.cntd.ru/document/901919946" TargetMode="External"/><Relationship Id="rId19" Type="http://schemas.openxmlformats.org/officeDocument/2006/relationships/hyperlink" Target="https://docs.cntd.ru/document/552050467" TargetMode="External"/><Relationship Id="rId14" Type="http://schemas.openxmlformats.org/officeDocument/2006/relationships/hyperlink" Target="https://docs.cntd.ru/document/902360320" TargetMode="External"/><Relationship Id="rId22" Type="http://schemas.openxmlformats.org/officeDocument/2006/relationships/hyperlink" Target="https://docs.cntd.ru/document/552050467" TargetMode="External"/><Relationship Id="rId27" Type="http://schemas.openxmlformats.org/officeDocument/2006/relationships/hyperlink" Target="https://docs.cntd.ru/document/542639396" TargetMode="External"/><Relationship Id="rId30" Type="http://schemas.openxmlformats.org/officeDocument/2006/relationships/hyperlink" Target="https://docs.cntd.ru/document/901919946" TargetMode="External"/><Relationship Id="rId35" Type="http://schemas.openxmlformats.org/officeDocument/2006/relationships/hyperlink" Target="https://docs.cntd.ru/document/420363716" TargetMode="External"/><Relationship Id="rId43" Type="http://schemas.openxmlformats.org/officeDocument/2006/relationships/hyperlink" Target="https://docs.cntd.ru/document/901919946" TargetMode="External"/><Relationship Id="rId48" Type="http://schemas.openxmlformats.org/officeDocument/2006/relationships/hyperlink" Target="https://docs.cntd.ru/document/902377911" TargetMode="External"/><Relationship Id="rId56" Type="http://schemas.openxmlformats.org/officeDocument/2006/relationships/hyperlink" Target="https://docs.cntd.ru/document/902360320" TargetMode="External"/><Relationship Id="rId64" Type="http://schemas.openxmlformats.org/officeDocument/2006/relationships/hyperlink" Target="https://docs.cntd.ru/document/552050467" TargetMode="External"/><Relationship Id="rId69" Type="http://schemas.openxmlformats.org/officeDocument/2006/relationships/hyperlink" Target="https://docs.cntd.ru/document/902377911" TargetMode="External"/><Relationship Id="rId77" Type="http://schemas.openxmlformats.org/officeDocument/2006/relationships/hyperlink" Target="https://docs.cntd.ru/document/901919946" TargetMode="External"/><Relationship Id="rId100" Type="http://schemas.openxmlformats.org/officeDocument/2006/relationships/hyperlink" Target="https://docs.cntd.ru/document/552050467" TargetMode="External"/><Relationship Id="rId105" Type="http://schemas.openxmlformats.org/officeDocument/2006/relationships/hyperlink" Target="https://docs.cntd.ru/document/901919946" TargetMode="External"/><Relationship Id="rId113" Type="http://schemas.openxmlformats.org/officeDocument/2006/relationships/hyperlink" Target="https://docs.cntd.ru/document/901919946" TargetMode="External"/><Relationship Id="rId118" Type="http://schemas.openxmlformats.org/officeDocument/2006/relationships/hyperlink" Target="https://docs.cntd.ru/document/901919946" TargetMode="External"/><Relationship Id="rId8" Type="http://schemas.openxmlformats.org/officeDocument/2006/relationships/hyperlink" Target="https://docs.cntd.ru/document/578352624" TargetMode="External"/><Relationship Id="rId51" Type="http://schemas.openxmlformats.org/officeDocument/2006/relationships/hyperlink" Target="https://docs.cntd.ru/document/901919946" TargetMode="External"/><Relationship Id="rId72" Type="http://schemas.openxmlformats.org/officeDocument/2006/relationships/hyperlink" Target="https://docs.cntd.ru/document/902315217" TargetMode="External"/><Relationship Id="rId80" Type="http://schemas.openxmlformats.org/officeDocument/2006/relationships/hyperlink" Target="https://docs.cntd.ru/document/552050467" TargetMode="External"/><Relationship Id="rId85" Type="http://schemas.openxmlformats.org/officeDocument/2006/relationships/hyperlink" Target="https://docs.cntd.ru/document/1313027824" TargetMode="External"/><Relationship Id="rId93" Type="http://schemas.openxmlformats.org/officeDocument/2006/relationships/hyperlink" Target="https://docs.cntd.ru/document/542639396" TargetMode="External"/><Relationship Id="rId98" Type="http://schemas.openxmlformats.org/officeDocument/2006/relationships/hyperlink" Target="https://docs.cntd.ru/document/552050467" TargetMode="External"/><Relationship Id="rId12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docs.cntd.ru/document/552050467" TargetMode="External"/><Relationship Id="rId17" Type="http://schemas.openxmlformats.org/officeDocument/2006/relationships/hyperlink" Target="https://docs.cntd.ru/document/902111488" TargetMode="External"/><Relationship Id="rId25" Type="http://schemas.openxmlformats.org/officeDocument/2006/relationships/hyperlink" Target="https://docs.cntd.ru/document/542639396" TargetMode="External"/><Relationship Id="rId33" Type="http://schemas.openxmlformats.org/officeDocument/2006/relationships/hyperlink" Target="https://docs.cntd.ru/document/552050467" TargetMode="External"/><Relationship Id="rId38" Type="http://schemas.openxmlformats.org/officeDocument/2006/relationships/hyperlink" Target="https://docs.cntd.ru/document/552050467" TargetMode="External"/><Relationship Id="rId46" Type="http://schemas.openxmlformats.org/officeDocument/2006/relationships/hyperlink" Target="https://docs.cntd.ru/document/902315217" TargetMode="External"/><Relationship Id="rId59" Type="http://schemas.openxmlformats.org/officeDocument/2006/relationships/hyperlink" Target="https://docs.cntd.ru/document/552050467" TargetMode="External"/><Relationship Id="rId67" Type="http://schemas.openxmlformats.org/officeDocument/2006/relationships/hyperlink" Target="https://docs.cntd.ru/document/901919946" TargetMode="External"/><Relationship Id="rId103" Type="http://schemas.openxmlformats.org/officeDocument/2006/relationships/hyperlink" Target="https://docs.cntd.ru/document/542639396" TargetMode="External"/><Relationship Id="rId108" Type="http://schemas.openxmlformats.org/officeDocument/2006/relationships/hyperlink" Target="https://docs.cntd.ru/document/552050467" TargetMode="External"/><Relationship Id="rId116" Type="http://schemas.openxmlformats.org/officeDocument/2006/relationships/hyperlink" Target="https://docs.cntd.ru/document/542639396" TargetMode="External"/><Relationship Id="rId20" Type="http://schemas.openxmlformats.org/officeDocument/2006/relationships/hyperlink" Target="https://docs.cntd.ru/document/542639396" TargetMode="External"/><Relationship Id="rId41" Type="http://schemas.openxmlformats.org/officeDocument/2006/relationships/hyperlink" Target="https://docs.cntd.ru/document/542639396" TargetMode="External"/><Relationship Id="rId54" Type="http://schemas.openxmlformats.org/officeDocument/2006/relationships/hyperlink" Target="https://docs.cntd.ru/document/902377911" TargetMode="External"/><Relationship Id="rId62" Type="http://schemas.openxmlformats.org/officeDocument/2006/relationships/hyperlink" Target="https://docs.cntd.ru/document/552050467" TargetMode="External"/><Relationship Id="rId70" Type="http://schemas.openxmlformats.org/officeDocument/2006/relationships/hyperlink" Target="https://docs.cntd.ru/document/901919946" TargetMode="External"/><Relationship Id="rId75" Type="http://schemas.openxmlformats.org/officeDocument/2006/relationships/hyperlink" Target="https://docs.cntd.ru/document/552050467" TargetMode="External"/><Relationship Id="rId83" Type="http://schemas.openxmlformats.org/officeDocument/2006/relationships/hyperlink" Target="https://docs.cntd.ru/document/901919946" TargetMode="External"/><Relationship Id="rId88" Type="http://schemas.openxmlformats.org/officeDocument/2006/relationships/hyperlink" Target="https://docs.cntd.ru/document/901919946" TargetMode="External"/><Relationship Id="rId91" Type="http://schemas.openxmlformats.org/officeDocument/2006/relationships/hyperlink" Target="https://docs.cntd.ru/document/542633953" TargetMode="External"/><Relationship Id="rId96" Type="http://schemas.openxmlformats.org/officeDocument/2006/relationships/hyperlink" Target="https://docs.cntd.ru/document/552050467" TargetMode="External"/><Relationship Id="rId111" Type="http://schemas.openxmlformats.org/officeDocument/2006/relationships/hyperlink" Target="https://docs.cntd.ru/document/542639396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919946" TargetMode="External"/><Relationship Id="rId15" Type="http://schemas.openxmlformats.org/officeDocument/2006/relationships/hyperlink" Target="https://docs.cntd.ru/document/552050467" TargetMode="External"/><Relationship Id="rId23" Type="http://schemas.openxmlformats.org/officeDocument/2006/relationships/hyperlink" Target="https://docs.cntd.ru/document/542639396" TargetMode="External"/><Relationship Id="rId28" Type="http://schemas.openxmlformats.org/officeDocument/2006/relationships/hyperlink" Target="https://docs.cntd.ru/document/901919946" TargetMode="External"/><Relationship Id="rId36" Type="http://schemas.openxmlformats.org/officeDocument/2006/relationships/hyperlink" Target="https://docs.cntd.ru/document/552050467" TargetMode="External"/><Relationship Id="rId49" Type="http://schemas.openxmlformats.org/officeDocument/2006/relationships/hyperlink" Target="https://docs.cntd.ru/document/901919946" TargetMode="External"/><Relationship Id="rId57" Type="http://schemas.openxmlformats.org/officeDocument/2006/relationships/hyperlink" Target="https://docs.cntd.ru/document/902377911" TargetMode="External"/><Relationship Id="rId106" Type="http://schemas.openxmlformats.org/officeDocument/2006/relationships/hyperlink" Target="https://docs.cntd.ru/document/552050467" TargetMode="External"/><Relationship Id="rId114" Type="http://schemas.openxmlformats.org/officeDocument/2006/relationships/hyperlink" Target="https://docs.cntd.ru/document/901919946" TargetMode="External"/><Relationship Id="rId119" Type="http://schemas.openxmlformats.org/officeDocument/2006/relationships/hyperlink" Target="https://docs.cntd.ru/document/564068981" TargetMode="External"/><Relationship Id="rId10" Type="http://schemas.openxmlformats.org/officeDocument/2006/relationships/hyperlink" Target="https://docs.cntd.ru/document/552050467" TargetMode="External"/><Relationship Id="rId31" Type="http://schemas.openxmlformats.org/officeDocument/2006/relationships/hyperlink" Target="https://docs.cntd.ru/document/420357448" TargetMode="External"/><Relationship Id="rId44" Type="http://schemas.openxmlformats.org/officeDocument/2006/relationships/hyperlink" Target="https://docs.cntd.ru/document/901919946" TargetMode="External"/><Relationship Id="rId52" Type="http://schemas.openxmlformats.org/officeDocument/2006/relationships/hyperlink" Target="https://docs.cntd.ru/document/902315217" TargetMode="External"/><Relationship Id="rId60" Type="http://schemas.openxmlformats.org/officeDocument/2006/relationships/hyperlink" Target="https://docs.cntd.ru/document/542639396" TargetMode="External"/><Relationship Id="rId65" Type="http://schemas.openxmlformats.org/officeDocument/2006/relationships/hyperlink" Target="https://docs.cntd.ru/document/542639396" TargetMode="External"/><Relationship Id="rId73" Type="http://schemas.openxmlformats.org/officeDocument/2006/relationships/hyperlink" Target="https://docs.cntd.ru/document/552050467" TargetMode="External"/><Relationship Id="rId78" Type="http://schemas.openxmlformats.org/officeDocument/2006/relationships/hyperlink" Target="https://docs.cntd.ru/document/552050467" TargetMode="External"/><Relationship Id="rId81" Type="http://schemas.openxmlformats.org/officeDocument/2006/relationships/hyperlink" Target="https://docs.cntd.ru/document/542639396" TargetMode="External"/><Relationship Id="rId86" Type="http://schemas.openxmlformats.org/officeDocument/2006/relationships/hyperlink" Target="https://docs.cntd.ru/document/578383102" TargetMode="External"/><Relationship Id="rId94" Type="http://schemas.openxmlformats.org/officeDocument/2006/relationships/hyperlink" Target="https://docs.cntd.ru/document/901919946" TargetMode="External"/><Relationship Id="rId99" Type="http://schemas.openxmlformats.org/officeDocument/2006/relationships/hyperlink" Target="https://docs.cntd.ru/document/542639396" TargetMode="External"/><Relationship Id="rId101" Type="http://schemas.openxmlformats.org/officeDocument/2006/relationships/hyperlink" Target="https://docs.cntd.ru/document/542639396" TargetMode="External"/><Relationship Id="rId4" Type="http://schemas.openxmlformats.org/officeDocument/2006/relationships/hyperlink" Target="https://docs.cntd.ru/document/552050467" TargetMode="External"/><Relationship Id="rId9" Type="http://schemas.openxmlformats.org/officeDocument/2006/relationships/hyperlink" Target="https://docs.cntd.ru/document/542633953" TargetMode="External"/><Relationship Id="rId13" Type="http://schemas.openxmlformats.org/officeDocument/2006/relationships/hyperlink" Target="https://docs.cntd.ru/document/542639396" TargetMode="External"/><Relationship Id="rId18" Type="http://schemas.openxmlformats.org/officeDocument/2006/relationships/hyperlink" Target="https://docs.cntd.ru/document/902125281" TargetMode="External"/><Relationship Id="rId39" Type="http://schemas.openxmlformats.org/officeDocument/2006/relationships/hyperlink" Target="https://docs.cntd.ru/document/542639396" TargetMode="External"/><Relationship Id="rId109" Type="http://schemas.openxmlformats.org/officeDocument/2006/relationships/hyperlink" Target="https://docs.cntd.ru/document/542639396" TargetMode="External"/><Relationship Id="rId34" Type="http://schemas.openxmlformats.org/officeDocument/2006/relationships/hyperlink" Target="https://docs.cntd.ru/document/542639396" TargetMode="External"/><Relationship Id="rId50" Type="http://schemas.openxmlformats.org/officeDocument/2006/relationships/hyperlink" Target="https://docs.cntd.ru/document/901919946" TargetMode="External"/><Relationship Id="rId55" Type="http://schemas.openxmlformats.org/officeDocument/2006/relationships/hyperlink" Target="https://docs.cntd.ru/document/902111488" TargetMode="External"/><Relationship Id="rId76" Type="http://schemas.openxmlformats.org/officeDocument/2006/relationships/hyperlink" Target="https://docs.cntd.ru/document/542639396" TargetMode="External"/><Relationship Id="rId97" Type="http://schemas.openxmlformats.org/officeDocument/2006/relationships/hyperlink" Target="https://docs.cntd.ru/document/542639396" TargetMode="External"/><Relationship Id="rId104" Type="http://schemas.openxmlformats.org/officeDocument/2006/relationships/hyperlink" Target="https://docs.cntd.ru/document/901919946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s://docs.cntd.ru/document/1304344467" TargetMode="External"/><Relationship Id="rId71" Type="http://schemas.openxmlformats.org/officeDocument/2006/relationships/hyperlink" Target="https://docs.cntd.ru/document/901919946" TargetMode="External"/><Relationship Id="rId92" Type="http://schemas.openxmlformats.org/officeDocument/2006/relationships/hyperlink" Target="https://docs.cntd.ru/document/55205046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.cntd.ru/document/901919946" TargetMode="External"/><Relationship Id="rId24" Type="http://schemas.openxmlformats.org/officeDocument/2006/relationships/hyperlink" Target="https://docs.cntd.ru/document/552050467" TargetMode="External"/><Relationship Id="rId40" Type="http://schemas.openxmlformats.org/officeDocument/2006/relationships/hyperlink" Target="https://docs.cntd.ru/document/552050467" TargetMode="External"/><Relationship Id="rId45" Type="http://schemas.openxmlformats.org/officeDocument/2006/relationships/hyperlink" Target="https://docs.cntd.ru/document/901919946" TargetMode="External"/><Relationship Id="rId66" Type="http://schemas.openxmlformats.org/officeDocument/2006/relationships/hyperlink" Target="https://docs.cntd.ru/document/901919946" TargetMode="External"/><Relationship Id="rId87" Type="http://schemas.openxmlformats.org/officeDocument/2006/relationships/hyperlink" Target="https://docs.cntd.ru/document/901919946" TargetMode="External"/><Relationship Id="rId110" Type="http://schemas.openxmlformats.org/officeDocument/2006/relationships/hyperlink" Target="https://docs.cntd.ru/document/552050467" TargetMode="External"/><Relationship Id="rId115" Type="http://schemas.openxmlformats.org/officeDocument/2006/relationships/hyperlink" Target="https://docs.cntd.ru/document/5520504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4346</Words>
  <Characters>24778</Characters>
  <Application>Microsoft Office Word</Application>
  <DocSecurity>0</DocSecurity>
  <Lines>206</Lines>
  <Paragraphs>58</Paragraphs>
  <ScaleCrop>false</ScaleCrop>
  <Company/>
  <LinksUpToDate>false</LinksUpToDate>
  <CharactersWithSpaces>29066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2025-10-15T09:30:00Z</dcterms:created>
  <dcterms:modified xsi:type="dcterms:W3CDTF">2025-10-15T09:35:00Z</dcterms:modified>
</cp:coreProperties>
</file>